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05B70876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1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E1789">
                    <w:t>11.01.2023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71A0538D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4171FF" w:rsidRPr="004171FF">
                <w:rPr>
                  <w:bCs/>
                </w:rPr>
                <w:t xml:space="preserve">Πρόσκληση συμμετοχής στη Δράση «Κατάρτιση ανέργων στην εξυπηρέτηση-συνδιαλλαγή με άτομα με αναπηρία και χρόνιες παθήσεις» για τον Δ. Αθηναίων 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0BFF7E33" w14:textId="2E63E048" w:rsidR="004171FF" w:rsidRDefault="007E1789" w:rsidP="00A47F2B">
              <w:r w:rsidRPr="007E1789">
                <w:t>Το Ινστιτούτο της Εθνικής Συνομοσπονδίας Ατόμων με Αναπηρία και Χρόνιες Παθήσεις, η Εθνική Ομοσπονδία Τυφλών και  ο Πανελλήνιος Σύνδεσμος Τυφλών αναμένεται να συνεργαστούν με τον Δήμο Αθηναίων και την ΕΑΤΑ ΑΕ στο πλαίσιο υλοποίησης της πράξης «</w:t>
              </w:r>
              <w:r w:rsidRPr="007E1789">
                <w:rPr>
                  <w:b/>
                  <w:bCs/>
                </w:rPr>
                <w:t xml:space="preserve">Δίκτυο Κοινωνικής Προστασίας της Αθήνας - </w:t>
              </w:r>
              <w:proofErr w:type="spellStart"/>
              <w:r w:rsidRPr="007E1789">
                <w:rPr>
                  <w:b/>
                  <w:bCs/>
                </w:rPr>
                <w:t>Open</w:t>
              </w:r>
              <w:proofErr w:type="spellEnd"/>
              <w:r w:rsidRPr="007E1789">
                <w:rPr>
                  <w:b/>
                  <w:bCs/>
                </w:rPr>
                <w:t xml:space="preserve"> Social </w:t>
              </w:r>
              <w:proofErr w:type="spellStart"/>
              <w:r w:rsidRPr="007E1789">
                <w:rPr>
                  <w:b/>
                  <w:bCs/>
                </w:rPr>
                <w:t>Net</w:t>
              </w:r>
              <w:proofErr w:type="spellEnd"/>
              <w:r w:rsidRPr="007E1789">
                <w:t>» και καλούν άνεργους, διαμένοντες στο Δήμο της Αθήνας, να υποβάλουν αίτηση συμμετοχής στη Δράση «</w:t>
              </w:r>
              <w:r w:rsidRPr="007E1789">
                <w:rPr>
                  <w:b/>
                  <w:bCs/>
                </w:rPr>
                <w:t>Κατάρτιση ανέργων στην εξυπηρέτηση-συνδιαλλαγή με άτομα με αναπηρία και χρόνιες παθήσεις</w:t>
              </w:r>
              <w:r w:rsidRPr="007E1789">
                <w:t>».</w:t>
              </w:r>
            </w:p>
            <w:p w14:paraId="143913FB" w14:textId="731BF690" w:rsidR="00A47F2B" w:rsidRDefault="007E1789" w:rsidP="00A47F2B">
              <w:pPr>
                <w:jc w:val="center"/>
              </w:pPr>
              <w:r>
                <w:rPr>
                  <w:noProof/>
                </w:rPr>
                <w:drawing>
                  <wp:inline distT="0" distB="0" distL="0" distR="0" wp14:anchorId="12CEF60A" wp14:editId="33840043">
                    <wp:extent cx="4555683" cy="1109980"/>
                    <wp:effectExtent l="0" t="0" r="0" b="0"/>
                    <wp:docPr id="3" name="Εικόνα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Εικόνα 3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555683" cy="11099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05C76B07" w14:textId="77777777" w:rsidR="004171FF" w:rsidRDefault="004171FF" w:rsidP="004171FF">
              <w:r>
                <w:t>Οι συμμετέχοντες (25 άτομα) θα συμμετέχουν σε μια ολοκληρωμένη δράση επιμόρφωσης και κατάρτισης, διάρκειας συνολικά 122 εκπαιδευτικών ωρών σε:</w:t>
              </w:r>
            </w:p>
            <w:p w14:paraId="1CD01451" w14:textId="73CAC80D" w:rsidR="004171FF" w:rsidRDefault="004171FF" w:rsidP="004171FF">
              <w:pPr>
                <w:pStyle w:val="a9"/>
                <w:numPr>
                  <w:ilvl w:val="0"/>
                  <w:numId w:val="17"/>
                </w:numPr>
              </w:pPr>
              <w:r>
                <w:t>θεωρητική και βιωματική επιμόρφωση σε θέματα εξυπηρέτησης και επικοινωνίας με Άτομα με αναπηρία (Άτομα με κινητική αναπηρία, Άτομα με κώφωση/ βαρηκοΐα, Άτομα με νοητική/ γνωστική/ αναπτυξιακή/ ψυχική αναπηρία και λοιπές αναπηρίες/ χρόνιες παθήσεις, Άτομα με οπτική αναπηρία)</w:t>
              </w:r>
            </w:p>
            <w:p w14:paraId="3263DFC2" w14:textId="77777777" w:rsidR="004171FF" w:rsidRDefault="004171FF" w:rsidP="004171FF">
              <w:pPr>
                <w:pStyle w:val="a9"/>
                <w:numPr>
                  <w:ilvl w:val="0"/>
                  <w:numId w:val="17"/>
                </w:numPr>
              </w:pPr>
              <w:r>
                <w:t>πιστοποιημένη κατάρτιση στη γραφή και ανάγνωση της Braille</w:t>
              </w:r>
            </w:p>
            <w:p w14:paraId="3C8BE32E" w14:textId="77777777" w:rsidR="004171FF" w:rsidRDefault="004171FF" w:rsidP="004171FF">
              <w:pPr>
                <w:pStyle w:val="a9"/>
                <w:numPr>
                  <w:ilvl w:val="0"/>
                  <w:numId w:val="17"/>
                </w:numPr>
              </w:pPr>
              <w:r>
                <w:t>πιστοποιημένη κατάρτιση στον χειρισμό των βασικών εργαλείων ψηφιακού περιβάλλοντος γραφείου (Επεξεργασία Κειμένου, Υπολογιστικά Φύλλα, Υπηρεσίες Διαδικτύου/Ηλεκτρονική Αλληλογραφία)</w:t>
              </w:r>
            </w:p>
            <w:p w14:paraId="6E2A6847" w14:textId="28F0942D" w:rsidR="004171FF" w:rsidRDefault="004171FF" w:rsidP="004171FF">
              <w:r>
                <w:t>Οι υποψήφιοι θα πρέπει</w:t>
              </w:r>
              <w:r w:rsidR="007E1789" w:rsidRPr="007E1789">
                <w:t xml:space="preserve"> </w:t>
              </w:r>
              <w:r w:rsidR="007E1789">
                <w:t>ν</w:t>
              </w:r>
              <w:r>
                <w:t xml:space="preserve">α είναι άνεργοι, να διαμένουν στο Δήμο Αθηναίων, να είναι απόφοιτοι τουλάχιστον Λυκείου και ηλικίας 18-60 ετών. Προτεραιότητα θα δοθεί στους υποψηφίους χαμηλών εισοδημάτων. </w:t>
              </w:r>
            </w:p>
            <w:p w14:paraId="5720D4A5" w14:textId="54A2A874" w:rsidR="004171FF" w:rsidRPr="007E1789" w:rsidRDefault="004171FF" w:rsidP="004171FF">
              <w:pPr>
                <w:rPr>
                  <w:b/>
                  <w:bCs/>
                </w:rPr>
              </w:pPr>
              <w:r>
                <w:t>Οι αιτήσεις συμμετοχής μπορούν να υποβάλλονται από τους ενδιαφερόμενους/</w:t>
              </w:r>
              <w:proofErr w:type="spellStart"/>
              <w:r>
                <w:t>ες</w:t>
              </w:r>
              <w:proofErr w:type="spellEnd"/>
              <w:r>
                <w:t xml:space="preserve"> έως </w:t>
              </w:r>
              <w:r w:rsidRPr="007E1789">
                <w:rPr>
                  <w:b/>
                  <w:bCs/>
                </w:rPr>
                <w:t>την Τρίτη 17 Ιανουαρίου 2023 και ώρα 17.00.</w:t>
              </w:r>
            </w:p>
            <w:p w14:paraId="74A30CEA" w14:textId="1C05B3F5" w:rsidR="0076008A" w:rsidRDefault="004171FF" w:rsidP="009200D0">
              <w:r w:rsidRPr="004171FF">
                <w:rPr>
                  <w:b/>
                  <w:bCs/>
                </w:rPr>
                <w:t xml:space="preserve">Περισσότερες πληροφορίες </w:t>
              </w:r>
              <w:hyperlink r:id="rId11" w:history="1">
                <w:r w:rsidRPr="004171FF">
                  <w:rPr>
                    <w:rStyle w:val="-"/>
                    <w:b/>
                    <w:bCs/>
                  </w:rPr>
                  <w:t>https://is.gd/hivqHt</w:t>
                </w:r>
              </w:hyperlink>
              <w:r w:rsidRPr="004171FF">
                <w:rPr>
                  <w:b/>
                  <w:bCs/>
                </w:rPr>
                <w:t xml:space="preserve"> </w:t>
              </w:r>
              <w:r>
                <w:rPr>
                  <w:b/>
                  <w:bCs/>
                </w:rPr>
                <w:t xml:space="preserve"> </w:t>
              </w:r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10AF" w14:textId="77777777" w:rsidR="005F5D90" w:rsidRDefault="005F5D90" w:rsidP="00A5663B">
      <w:pPr>
        <w:spacing w:after="0" w:line="240" w:lineRule="auto"/>
      </w:pPr>
      <w:r>
        <w:separator/>
      </w:r>
    </w:p>
    <w:p w14:paraId="071FF733" w14:textId="77777777" w:rsidR="005F5D90" w:rsidRDefault="005F5D90"/>
  </w:endnote>
  <w:endnote w:type="continuationSeparator" w:id="0">
    <w:p w14:paraId="6F79701B" w14:textId="77777777" w:rsidR="005F5D90" w:rsidRDefault="005F5D90" w:rsidP="00A5663B">
      <w:pPr>
        <w:spacing w:after="0" w:line="240" w:lineRule="auto"/>
      </w:pPr>
      <w:r>
        <w:continuationSeparator/>
      </w:r>
    </w:p>
    <w:p w14:paraId="20CE9C3E" w14:textId="77777777" w:rsidR="005F5D90" w:rsidRDefault="005F5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E3A5" w14:textId="77777777" w:rsidR="005F5D90" w:rsidRDefault="005F5D9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DDDFBF1" w14:textId="77777777" w:rsidR="005F5D90" w:rsidRDefault="005F5D90"/>
  </w:footnote>
  <w:footnote w:type="continuationSeparator" w:id="0">
    <w:p w14:paraId="1FE2C58E" w14:textId="77777777" w:rsidR="005F5D90" w:rsidRDefault="005F5D90" w:rsidP="00A5663B">
      <w:pPr>
        <w:spacing w:after="0" w:line="240" w:lineRule="auto"/>
      </w:pPr>
      <w:r>
        <w:continuationSeparator/>
      </w:r>
    </w:p>
    <w:p w14:paraId="59C1A95B" w14:textId="77777777" w:rsidR="005F5D90" w:rsidRDefault="005F5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D97342A"/>
    <w:multiLevelType w:val="hybridMultilevel"/>
    <w:tmpl w:val="F272AB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352661"/>
    <w:multiLevelType w:val="hybridMultilevel"/>
    <w:tmpl w:val="20FE1B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8"/>
  </w:num>
  <w:num w:numId="2" w16cid:durableId="513492185">
    <w:abstractNumId w:val="8"/>
  </w:num>
  <w:num w:numId="3" w16cid:durableId="591400601">
    <w:abstractNumId w:val="8"/>
  </w:num>
  <w:num w:numId="4" w16cid:durableId="1143305377">
    <w:abstractNumId w:val="8"/>
  </w:num>
  <w:num w:numId="5" w16cid:durableId="1814059642">
    <w:abstractNumId w:val="8"/>
  </w:num>
  <w:num w:numId="6" w16cid:durableId="2110739655">
    <w:abstractNumId w:val="8"/>
  </w:num>
  <w:num w:numId="7" w16cid:durableId="1138381866">
    <w:abstractNumId w:val="8"/>
  </w:num>
  <w:num w:numId="8" w16cid:durableId="819808856">
    <w:abstractNumId w:val="8"/>
  </w:num>
  <w:num w:numId="9" w16cid:durableId="1882670088">
    <w:abstractNumId w:val="8"/>
  </w:num>
  <w:num w:numId="10" w16cid:durableId="31850676">
    <w:abstractNumId w:val="7"/>
  </w:num>
  <w:num w:numId="11" w16cid:durableId="1103309027">
    <w:abstractNumId w:val="6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21467470">
    <w:abstractNumId w:val="5"/>
  </w:num>
  <w:num w:numId="17" w16cid:durableId="1399935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1FF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5F5D90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6F77ED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1789"/>
    <w:rsid w:val="007E496A"/>
    <w:rsid w:val="007E66D9"/>
    <w:rsid w:val="0080300C"/>
    <w:rsid w:val="0080787B"/>
    <w:rsid w:val="008104A7"/>
    <w:rsid w:val="00811A9B"/>
    <w:rsid w:val="008321C9"/>
    <w:rsid w:val="00840BB3"/>
    <w:rsid w:val="00842387"/>
    <w:rsid w:val="00853024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00D0"/>
    <w:rsid w:val="00927469"/>
    <w:rsid w:val="00930CEE"/>
    <w:rsid w:val="009324B1"/>
    <w:rsid w:val="00936BAC"/>
    <w:rsid w:val="009503E0"/>
    <w:rsid w:val="00953909"/>
    <w:rsid w:val="00972E62"/>
    <w:rsid w:val="00974B65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47F2B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3DE6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1107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77FBC"/>
    <w:rsid w:val="00D87214"/>
    <w:rsid w:val="00D93B1C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0961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41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hivq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74E6C"/>
    <w:rsid w:val="001832CD"/>
    <w:rsid w:val="001F064A"/>
    <w:rsid w:val="00235898"/>
    <w:rsid w:val="002D291F"/>
    <w:rsid w:val="002F7027"/>
    <w:rsid w:val="003572EC"/>
    <w:rsid w:val="004565DB"/>
    <w:rsid w:val="004B3087"/>
    <w:rsid w:val="004C6994"/>
    <w:rsid w:val="00550D21"/>
    <w:rsid w:val="005E1B4F"/>
    <w:rsid w:val="00743E5C"/>
    <w:rsid w:val="007902BF"/>
    <w:rsid w:val="00852885"/>
    <w:rsid w:val="009E0370"/>
    <w:rsid w:val="00A83EFD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45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8</cp:revision>
  <cp:lastPrinted>2017-05-26T15:11:00Z</cp:lastPrinted>
  <dcterms:created xsi:type="dcterms:W3CDTF">2023-01-10T13:08:00Z</dcterms:created>
  <dcterms:modified xsi:type="dcterms:W3CDTF">2023-01-11T07:58:00Z</dcterms:modified>
  <cp:contentStatus/>
  <dc:language>Ελληνικά</dc:language>
  <cp:version>am-20180624</cp:version>
</cp:coreProperties>
</file>