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B5B23" w14:textId="77777777" w:rsidR="00D3469C" w:rsidRDefault="00D3469C">
      <w:pPr>
        <w:jc w:val="both"/>
        <w:rPr>
          <w:sz w:val="28"/>
          <w:szCs w:val="28"/>
        </w:rPr>
      </w:pPr>
    </w:p>
    <w:p w14:paraId="53E42AB3" w14:textId="77777777" w:rsidR="00D3469C" w:rsidRDefault="00000000">
      <w:pPr>
        <w:jc w:val="right"/>
        <w:rPr>
          <w:sz w:val="28"/>
          <w:szCs w:val="28"/>
        </w:rPr>
      </w:pPr>
      <w:r>
        <w:rPr>
          <w:sz w:val="28"/>
          <w:szCs w:val="28"/>
        </w:rPr>
        <w:t>ΔΕΛΤΙΟ ΤΥΠΟΥ</w:t>
      </w:r>
      <w:r>
        <w:rPr>
          <w:sz w:val="28"/>
          <w:szCs w:val="28"/>
        </w:rPr>
        <w:br/>
        <w:t>Αθήνα, 5, Μαΐου 2025</w:t>
      </w:r>
    </w:p>
    <w:p w14:paraId="7346FED3" w14:textId="77777777" w:rsidR="00D3469C" w:rsidRDefault="00D3469C">
      <w:pPr>
        <w:jc w:val="both"/>
        <w:rPr>
          <w:sz w:val="28"/>
          <w:szCs w:val="28"/>
        </w:rPr>
      </w:pPr>
    </w:p>
    <w:p w14:paraId="05AAD0C7" w14:textId="77777777" w:rsidR="00D3469C" w:rsidRDefault="00000000">
      <w:pPr>
        <w:jc w:val="center"/>
        <w:rPr>
          <w:b/>
          <w:sz w:val="28"/>
          <w:szCs w:val="28"/>
        </w:rPr>
      </w:pPr>
      <w:r>
        <w:rPr>
          <w:b/>
          <w:sz w:val="28"/>
          <w:szCs w:val="28"/>
        </w:rPr>
        <w:t>Δόμνα Μιχαηλίδου: «Τέλος στις ηλικιακές διακρίσεις για τα άτομα με προβλήματα ακοής – Επίδομα και για ηλικίες 18 έως 65 ετών»</w:t>
      </w:r>
    </w:p>
    <w:p w14:paraId="051819F8" w14:textId="77777777" w:rsidR="00D3469C" w:rsidRDefault="00D3469C">
      <w:pPr>
        <w:jc w:val="both"/>
        <w:rPr>
          <w:sz w:val="28"/>
          <w:szCs w:val="28"/>
        </w:rPr>
      </w:pPr>
    </w:p>
    <w:p w14:paraId="08A8F100" w14:textId="77777777" w:rsidR="00D3469C" w:rsidRDefault="00000000">
      <w:pPr>
        <w:jc w:val="both"/>
        <w:rPr>
          <w:sz w:val="28"/>
          <w:szCs w:val="28"/>
        </w:rPr>
      </w:pPr>
      <w:r>
        <w:rPr>
          <w:sz w:val="28"/>
          <w:szCs w:val="28"/>
        </w:rPr>
        <w:t>Τέλος σε μια μακροχρόνια αδικία εις βάρος των κωφών και βαρήκοων συμπολιτών μας βάζει η Κυβέρνηση. Με την Κοινή Υπουργική Απόφαση που δημοσιεύθηκε στην Εφημερίδα της Κυβερνήσεως, πλέον το επίδομα βαρηκοΐας/κώφωσης, ύψους 391 ευρώ μηνιαίως, θα καταβάλλεται και σε άτομα ηλικίας από 18 έως 65 ετών, τα οποία μέχρι σήμερα δεν το λάμβαναν. Στο εξής, όλοι οι πολίτες με κώφωση/βαρηκοΐα με ποσοστό αναπηρίας από 67% και άνω, ανεξαρτήτως ηλικίας, θα μπορούν να το λαμβάνουν.</w:t>
      </w:r>
    </w:p>
    <w:p w14:paraId="54323F6D" w14:textId="77777777" w:rsidR="00D3469C" w:rsidRDefault="00D3469C">
      <w:pPr>
        <w:jc w:val="both"/>
        <w:rPr>
          <w:sz w:val="28"/>
          <w:szCs w:val="28"/>
        </w:rPr>
      </w:pPr>
    </w:p>
    <w:p w14:paraId="26B81BCE" w14:textId="77777777" w:rsidR="00D3469C" w:rsidRDefault="00000000">
      <w:pPr>
        <w:jc w:val="both"/>
        <w:rPr>
          <w:sz w:val="28"/>
          <w:szCs w:val="28"/>
        </w:rPr>
      </w:pPr>
      <w:r>
        <w:rPr>
          <w:sz w:val="28"/>
          <w:szCs w:val="28"/>
        </w:rPr>
        <w:t xml:space="preserve">Η υποβολή των αιτήσεων ξεκινάει αύριο, Τρίτη 6 Μαΐου. Όσοι υποβάλουν αίτηση έως τις 31 Οκτωβρίου 2025, θα λάβουν το επίδομα αναδρομικά από την 1η Μαΐου 2025. </w:t>
      </w:r>
    </w:p>
    <w:p w14:paraId="000F7433" w14:textId="77777777" w:rsidR="00D3469C" w:rsidRDefault="00000000">
      <w:pPr>
        <w:jc w:val="both"/>
        <w:rPr>
          <w:sz w:val="28"/>
          <w:szCs w:val="28"/>
        </w:rPr>
      </w:pPr>
      <w:r>
        <w:rPr>
          <w:sz w:val="28"/>
          <w:szCs w:val="28"/>
        </w:rPr>
        <w:t>Οι δικαιούχοι θα μπορούν να υποβάλλουν αίτηση:</w:t>
      </w:r>
    </w:p>
    <w:p w14:paraId="6BE96B24" w14:textId="77777777" w:rsidR="00D3469C" w:rsidRDefault="00000000">
      <w:pPr>
        <w:numPr>
          <w:ilvl w:val="0"/>
          <w:numId w:val="1"/>
        </w:numPr>
        <w:jc w:val="both"/>
      </w:pPr>
      <w:r>
        <w:rPr>
          <w:sz w:val="28"/>
          <w:szCs w:val="28"/>
        </w:rPr>
        <w:t>στα Κέντρα Κοινότητας της περιοχής τους ή</w:t>
      </w:r>
    </w:p>
    <w:p w14:paraId="74C04122" w14:textId="77777777" w:rsidR="00D3469C" w:rsidRDefault="00000000">
      <w:pPr>
        <w:numPr>
          <w:ilvl w:val="0"/>
          <w:numId w:val="1"/>
        </w:numPr>
        <w:jc w:val="both"/>
      </w:pPr>
      <w:r>
        <w:rPr>
          <w:sz w:val="28"/>
          <w:szCs w:val="28"/>
        </w:rPr>
        <w:t xml:space="preserve">στις Περιφερειακές Διευθύνσεις του ΟΠΕΚΑ. </w:t>
      </w:r>
    </w:p>
    <w:p w14:paraId="0E8FA2FA" w14:textId="77777777" w:rsidR="00D3469C" w:rsidRDefault="00D3469C">
      <w:pPr>
        <w:jc w:val="both"/>
        <w:rPr>
          <w:sz w:val="28"/>
          <w:szCs w:val="28"/>
        </w:rPr>
      </w:pPr>
    </w:p>
    <w:p w14:paraId="376BFA68" w14:textId="77777777" w:rsidR="00D3469C" w:rsidRDefault="00000000">
      <w:pPr>
        <w:jc w:val="both"/>
        <w:rPr>
          <w:sz w:val="28"/>
          <w:szCs w:val="28"/>
        </w:rPr>
      </w:pPr>
      <w:r>
        <w:rPr>
          <w:sz w:val="28"/>
          <w:szCs w:val="28"/>
        </w:rPr>
        <w:t xml:space="preserve">Εκτιμάται ότι η νέα ρύθμιση θα ωφελήσει περισσότερους από 1.200 συμπολίτες μας που έως σήμερα έμεναν εκτός. Την καθολική επέκταση του επιδόματος κώφωσης σε όλους τους κωφούς, ανεξαρτήτως ηλικίας, είχε ανακοινώσει στις 14 Απριλίου ο Πρωθυπουργός Κυριάκος Μητσοτάκης. Τον Πρωθυπουργό κατά την επίσκεψή του στο Εθνικό Ίδρυμα Κωφών συνόδευε ο Υπουργός Επικρατείας Άκης </w:t>
      </w:r>
      <w:proofErr w:type="spellStart"/>
      <w:r>
        <w:rPr>
          <w:sz w:val="28"/>
          <w:szCs w:val="28"/>
        </w:rPr>
        <w:t>Σκέρτσος</w:t>
      </w:r>
      <w:proofErr w:type="spellEnd"/>
      <w:r>
        <w:rPr>
          <w:sz w:val="28"/>
          <w:szCs w:val="28"/>
        </w:rPr>
        <w:t>.</w:t>
      </w:r>
    </w:p>
    <w:p w14:paraId="44723A5A" w14:textId="77777777" w:rsidR="00D3469C" w:rsidRDefault="00D3469C">
      <w:pPr>
        <w:jc w:val="both"/>
        <w:rPr>
          <w:sz w:val="28"/>
          <w:szCs w:val="28"/>
        </w:rPr>
      </w:pPr>
    </w:p>
    <w:p w14:paraId="6D356EFA" w14:textId="77777777" w:rsidR="00D3469C" w:rsidRDefault="00000000">
      <w:pPr>
        <w:jc w:val="both"/>
        <w:rPr>
          <w:sz w:val="28"/>
          <w:szCs w:val="28"/>
        </w:rPr>
      </w:pPr>
      <w:r>
        <w:rPr>
          <w:sz w:val="28"/>
          <w:szCs w:val="28"/>
        </w:rPr>
        <w:t>Με την αλλαγή αυτή:</w:t>
      </w:r>
    </w:p>
    <w:p w14:paraId="35EF5652" w14:textId="77777777" w:rsidR="00D3469C" w:rsidRDefault="00000000">
      <w:pPr>
        <w:numPr>
          <w:ilvl w:val="0"/>
          <w:numId w:val="2"/>
        </w:numPr>
        <w:jc w:val="both"/>
      </w:pPr>
      <w:r>
        <w:rPr>
          <w:sz w:val="28"/>
          <w:szCs w:val="28"/>
        </w:rPr>
        <w:t>Διασφαλίζεται ίση πρόσβαση στην οικονομική στήριξη για όλους τους πολίτες με προβλήματα ακοής.</w:t>
      </w:r>
    </w:p>
    <w:p w14:paraId="39CF580A" w14:textId="77777777" w:rsidR="00D3469C" w:rsidRDefault="00000000">
      <w:pPr>
        <w:numPr>
          <w:ilvl w:val="0"/>
          <w:numId w:val="2"/>
        </w:numPr>
        <w:jc w:val="both"/>
      </w:pPr>
      <w:r>
        <w:rPr>
          <w:sz w:val="28"/>
          <w:szCs w:val="28"/>
        </w:rPr>
        <w:lastRenderedPageBreak/>
        <w:t>Όλοι οι δικαιούχοι με αναπηρία 67% και άνω λαμβάνουν πλέον το επίδομα των 391 ευρώ μηνιαίως.</w:t>
      </w:r>
    </w:p>
    <w:p w14:paraId="62713FB6" w14:textId="77777777" w:rsidR="00D3469C" w:rsidRDefault="00000000">
      <w:pPr>
        <w:numPr>
          <w:ilvl w:val="0"/>
          <w:numId w:val="2"/>
        </w:numPr>
        <w:jc w:val="both"/>
      </w:pPr>
      <w:r>
        <w:rPr>
          <w:sz w:val="28"/>
          <w:szCs w:val="28"/>
        </w:rPr>
        <w:t>Η ρύθμιση εντάσσεται στην Εθνική Στρατηγική για τα Δικαιώματα των Ατόμων με Αναπηρία και ικανοποιεί χρόνιο αίτημα της Ομοσπονδίας Κωφών Ελλάδος.</w:t>
      </w:r>
    </w:p>
    <w:p w14:paraId="2DA61F48" w14:textId="77777777" w:rsidR="00D3469C" w:rsidRDefault="00000000">
      <w:pPr>
        <w:numPr>
          <w:ilvl w:val="0"/>
          <w:numId w:val="2"/>
        </w:numPr>
        <w:jc w:val="both"/>
      </w:pPr>
      <w:r>
        <w:rPr>
          <w:sz w:val="28"/>
          <w:szCs w:val="28"/>
        </w:rPr>
        <w:t>Έχουν προβλεφθεί 1,060 εκατ. ευρώ στον κρατικό προϋπολογισμό, με ετήσια επιβάρυνση 5,5 εκατ. ευρώ, χωρίς επιπτώσεις σε άλλες παροχές.</w:t>
      </w:r>
    </w:p>
    <w:p w14:paraId="590AD1CA" w14:textId="77777777" w:rsidR="00D3469C" w:rsidRDefault="00000000">
      <w:pPr>
        <w:numPr>
          <w:ilvl w:val="0"/>
          <w:numId w:val="2"/>
        </w:numPr>
        <w:jc w:val="both"/>
      </w:pPr>
      <w:r>
        <w:rPr>
          <w:sz w:val="28"/>
          <w:szCs w:val="28"/>
        </w:rPr>
        <w:t>Καταργούνται παλαιές ΚΥΑ των ετών 1973, 1982 και 2013, που διαιώνιζαν διακρίσεις και γραφειοκρατία.</w:t>
      </w:r>
    </w:p>
    <w:p w14:paraId="0F1F1AE9" w14:textId="77777777" w:rsidR="00D3469C" w:rsidRDefault="00D3469C">
      <w:pPr>
        <w:jc w:val="both"/>
        <w:rPr>
          <w:sz w:val="28"/>
          <w:szCs w:val="28"/>
        </w:rPr>
      </w:pPr>
    </w:p>
    <w:p w14:paraId="37581F08" w14:textId="77777777" w:rsidR="00D3469C" w:rsidRDefault="00000000">
      <w:pPr>
        <w:jc w:val="both"/>
        <w:rPr>
          <w:b/>
          <w:sz w:val="28"/>
          <w:szCs w:val="28"/>
        </w:rPr>
      </w:pPr>
      <w:r>
        <w:rPr>
          <w:b/>
          <w:sz w:val="28"/>
          <w:szCs w:val="28"/>
        </w:rPr>
        <w:t>Πρόσθετα μέτρα και υπηρεσίες στήριξης</w:t>
      </w:r>
    </w:p>
    <w:p w14:paraId="4AAB4D33" w14:textId="77777777" w:rsidR="00D3469C" w:rsidRDefault="00D3469C">
      <w:pPr>
        <w:jc w:val="both"/>
        <w:rPr>
          <w:sz w:val="28"/>
          <w:szCs w:val="28"/>
        </w:rPr>
      </w:pPr>
    </w:p>
    <w:p w14:paraId="28BD6875" w14:textId="77777777" w:rsidR="00D3469C" w:rsidRDefault="00000000">
      <w:pPr>
        <w:jc w:val="both"/>
        <w:rPr>
          <w:sz w:val="28"/>
          <w:szCs w:val="28"/>
        </w:rPr>
      </w:pPr>
      <w:r>
        <w:rPr>
          <w:sz w:val="28"/>
          <w:szCs w:val="28"/>
        </w:rPr>
        <w:t>Η νέα ρύθμιση εντάσσεται σε ένα ευρύτερο πλέγμα δράσεων του Υπουργείου Κοινωνικής Συνοχής και Οικογένειας για καθολική προσβασιμότητα και κοινωνική ένταξη των ατόμων με αναπηρία. Ενδεικτικά:</w:t>
      </w:r>
    </w:p>
    <w:p w14:paraId="055D1C8F" w14:textId="77777777" w:rsidR="00D3469C" w:rsidRDefault="00000000">
      <w:pPr>
        <w:jc w:val="both"/>
        <w:rPr>
          <w:sz w:val="28"/>
          <w:szCs w:val="28"/>
        </w:rPr>
      </w:pPr>
      <w:r>
        <w:rPr>
          <w:sz w:val="28"/>
          <w:szCs w:val="28"/>
        </w:rPr>
        <w:t>• Το πρόγραμμα «</w:t>
      </w:r>
      <w:proofErr w:type="spellStart"/>
      <w:r>
        <w:rPr>
          <w:sz w:val="28"/>
          <w:szCs w:val="28"/>
        </w:rPr>
        <w:t>Relay</w:t>
      </w:r>
      <w:proofErr w:type="spellEnd"/>
      <w:r>
        <w:rPr>
          <w:sz w:val="28"/>
          <w:szCs w:val="28"/>
        </w:rPr>
        <w:t>» εξυπηρετεί ήδη 12.000 χρήστες με δωρεάν απομακρυσμένη διερμηνεία.</w:t>
      </w:r>
    </w:p>
    <w:p w14:paraId="601D5B6F" w14:textId="77777777" w:rsidR="00D3469C" w:rsidRDefault="00000000">
      <w:pPr>
        <w:jc w:val="both"/>
        <w:rPr>
          <w:sz w:val="28"/>
          <w:szCs w:val="28"/>
        </w:rPr>
      </w:pPr>
      <w:r>
        <w:rPr>
          <w:sz w:val="28"/>
          <w:szCs w:val="28"/>
        </w:rPr>
        <w:t xml:space="preserve">• Σε 28 δημόσιους χώρους λειτουργούν σταθμοί εξυπηρέτησης με </w:t>
      </w:r>
      <w:proofErr w:type="spellStart"/>
      <w:r>
        <w:rPr>
          <w:sz w:val="28"/>
          <w:szCs w:val="28"/>
        </w:rPr>
        <w:t>tablets</w:t>
      </w:r>
      <w:proofErr w:type="spellEnd"/>
      <w:r>
        <w:rPr>
          <w:sz w:val="28"/>
          <w:szCs w:val="28"/>
        </w:rPr>
        <w:t xml:space="preserve"> για άμεση διερμηνεία.</w:t>
      </w:r>
    </w:p>
    <w:p w14:paraId="6149A815" w14:textId="77777777" w:rsidR="00D3469C" w:rsidRDefault="00000000">
      <w:pPr>
        <w:jc w:val="both"/>
        <w:rPr>
          <w:sz w:val="28"/>
          <w:szCs w:val="28"/>
        </w:rPr>
      </w:pPr>
      <w:r>
        <w:rPr>
          <w:sz w:val="28"/>
          <w:szCs w:val="28"/>
        </w:rPr>
        <w:t>• Τα Κέντρα Έγκαιρης Παρέμβασης στηρίζουν παιδιά με απώλεια ακοής και τους γονείς τους.</w:t>
      </w:r>
    </w:p>
    <w:p w14:paraId="61C22A02" w14:textId="77777777" w:rsidR="00D3469C" w:rsidRDefault="00000000">
      <w:pPr>
        <w:jc w:val="both"/>
        <w:rPr>
          <w:sz w:val="28"/>
          <w:szCs w:val="28"/>
        </w:rPr>
      </w:pPr>
      <w:r>
        <w:rPr>
          <w:sz w:val="28"/>
          <w:szCs w:val="28"/>
        </w:rPr>
        <w:t>• Επέκταση των δράσεων για Προσωπικό Βοηθό, διερμηνείς νοηματικής και ειδικές υπηρεσίες σε δημόσιες δομές.</w:t>
      </w:r>
    </w:p>
    <w:p w14:paraId="70D27CA5" w14:textId="77777777" w:rsidR="00D3469C" w:rsidRDefault="00D3469C">
      <w:pPr>
        <w:jc w:val="both"/>
        <w:rPr>
          <w:sz w:val="28"/>
          <w:szCs w:val="28"/>
        </w:rPr>
      </w:pPr>
    </w:p>
    <w:p w14:paraId="5604B1B0" w14:textId="77777777" w:rsidR="00D3469C" w:rsidRDefault="00000000">
      <w:pPr>
        <w:jc w:val="both"/>
        <w:rPr>
          <w:sz w:val="28"/>
          <w:szCs w:val="28"/>
        </w:rPr>
      </w:pPr>
      <w:r>
        <w:rPr>
          <w:sz w:val="28"/>
          <w:szCs w:val="28"/>
        </w:rPr>
        <w:t xml:space="preserve">Με αφορμή την ενεργοποίηση της νέας ρύθμισης, η Υπουργός Κοινωνικής Συνοχής και Οικογένειας, Δόμνα Μιχαηλίδου, δήλωσε: «Δεν αφήνουμε κανέναν πίσω, βάζουμε τέλος στις ηλικιακές διακρίσεις για τα άτομα με προβλήματα ακοής. Με τη ρύθμιση αυτή, αποκαθιστούμε μια χρόνια αδικία απέναντι σε εκατοντάδες ανθρώπους που δεν λάμβαναν το επίδομα μόνο λόγω ηλικίας. Από σήμερα, το επίδομα θα το λαμβάνουν όλοι, χωρίς εξαιρέσεις.» </w:t>
      </w:r>
    </w:p>
    <w:p w14:paraId="0D218E93" w14:textId="77777777" w:rsidR="00D3469C" w:rsidRDefault="00D3469C">
      <w:pPr>
        <w:jc w:val="both"/>
        <w:rPr>
          <w:sz w:val="28"/>
          <w:szCs w:val="28"/>
        </w:rPr>
      </w:pPr>
    </w:p>
    <w:p w14:paraId="5B674483" w14:textId="77777777" w:rsidR="00D3469C" w:rsidRDefault="00D3469C">
      <w:pPr>
        <w:jc w:val="both"/>
        <w:rPr>
          <w:sz w:val="28"/>
          <w:szCs w:val="28"/>
        </w:rPr>
      </w:pPr>
    </w:p>
    <w:p w14:paraId="23BC4EC0" w14:textId="77777777" w:rsidR="00D3469C" w:rsidRDefault="00000000">
      <w:pPr>
        <w:jc w:val="right"/>
        <w:rPr>
          <w:sz w:val="28"/>
          <w:szCs w:val="28"/>
        </w:rPr>
      </w:pPr>
      <w:r>
        <w:rPr>
          <w:sz w:val="28"/>
          <w:szCs w:val="28"/>
        </w:rPr>
        <w:t>ΑΠΟ ΤΟ ΓΡΑΦΕΙΟ ΤΥΠΟΥ</w:t>
      </w:r>
    </w:p>
    <w:p w14:paraId="0A25EA94" w14:textId="77777777" w:rsidR="00D3469C" w:rsidRDefault="00D3469C">
      <w:pPr>
        <w:jc w:val="both"/>
        <w:rPr>
          <w:sz w:val="28"/>
          <w:szCs w:val="28"/>
        </w:rPr>
      </w:pPr>
    </w:p>
    <w:sectPr w:rsidR="00D3469C">
      <w:headerReference w:type="default" r:id="rId7"/>
      <w:foot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0AB4C" w14:textId="77777777" w:rsidR="00284EC1" w:rsidRDefault="00284EC1">
      <w:r>
        <w:separator/>
      </w:r>
    </w:p>
  </w:endnote>
  <w:endnote w:type="continuationSeparator" w:id="0">
    <w:p w14:paraId="1204001F" w14:textId="77777777" w:rsidR="00284EC1" w:rsidRDefault="00284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23CB1F-3745-4E0B-8CAA-C73F51F337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958C35-1B84-42AE-8292-68CA50F9A7E8}"/>
    <w:embedBold r:id="rId3" w:fontKey="{BF60D07C-6DD2-418F-8635-7EF11A0752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ED753BD5-30D4-4AE4-9CD6-0B45B30A77A3}"/>
    <w:embedItalic r:id="rId5" w:fontKey="{4C760E28-C80B-4268-9347-5CA7D17463C5}"/>
  </w:font>
  <w:font w:name="Cambria">
    <w:panose1 w:val="02040503050406030204"/>
    <w:charset w:val="00"/>
    <w:family w:val="roman"/>
    <w:pitch w:val="variable"/>
    <w:sig w:usb0="E00006FF" w:usb1="420024FF" w:usb2="02000000" w:usb3="00000000" w:csb0="0000019F" w:csb1="00000000"/>
    <w:embedRegular r:id="rId6" w:fontKey="{655D3835-4B45-4997-9315-76DDA5D3D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F838" w14:textId="77777777" w:rsidR="00D3469C" w:rsidRDefault="00000000">
    <w:pPr>
      <w:pBdr>
        <w:top w:val="nil"/>
        <w:left w:val="nil"/>
        <w:bottom w:val="nil"/>
        <w:right w:val="nil"/>
        <w:between w:val="nil"/>
      </w:pBdr>
      <w:tabs>
        <w:tab w:val="center" w:pos="4153"/>
        <w:tab w:val="right" w:pos="8306"/>
        <w:tab w:val="left" w:pos="1176"/>
      </w:tabs>
      <w:rPr>
        <w:color w:val="000000"/>
      </w:rPr>
    </w:pPr>
    <w:r>
      <w:rPr>
        <w:color w:val="000000"/>
      </w:rPr>
      <w:tab/>
    </w:r>
    <w:r>
      <w:rPr>
        <w:noProof/>
      </w:rPr>
      <w:drawing>
        <wp:anchor distT="0" distB="0" distL="114300" distR="114300" simplePos="0" relativeHeight="251659264" behindDoc="0" locked="0" layoutInCell="1" hidden="0" allowOverlap="1" wp14:anchorId="03713347" wp14:editId="28C8CD0A">
          <wp:simplePos x="0" y="0"/>
          <wp:positionH relativeFrom="column">
            <wp:posOffset>-1142997</wp:posOffset>
          </wp:positionH>
          <wp:positionV relativeFrom="paragraph">
            <wp:posOffset>0</wp:posOffset>
          </wp:positionV>
          <wp:extent cx="7585710" cy="1203960"/>
          <wp:effectExtent l="0" t="0" r="0" b="0"/>
          <wp:wrapSquare wrapText="bothSides" distT="0" distB="0" distL="114300" distR="114300"/>
          <wp:docPr id="2" name="image1.png" descr="Εικόνα που περιέχει κείμενο, στιγμιότυπο οθόνης, γραμματοσειρά, Μπελ ηλεκτρίκ&#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κείμενο, στιγμιότυπο οθόνης, γραμματοσειρά, Μπελ ηλεκτρίκ&#10;&#10;Περιγραφή που δημιουργήθηκε αυτόματα"/>
                  <pic:cNvPicPr preferRelativeResize="0"/>
                </pic:nvPicPr>
                <pic:blipFill>
                  <a:blip r:embed="rId1"/>
                  <a:srcRect/>
                  <a:stretch>
                    <a:fillRect/>
                  </a:stretch>
                </pic:blipFill>
                <pic:spPr>
                  <a:xfrm>
                    <a:off x="0" y="0"/>
                    <a:ext cx="7585710" cy="12039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D4453" w14:textId="77777777" w:rsidR="00284EC1" w:rsidRDefault="00284EC1">
      <w:r>
        <w:separator/>
      </w:r>
    </w:p>
  </w:footnote>
  <w:footnote w:type="continuationSeparator" w:id="0">
    <w:p w14:paraId="6E546D9A" w14:textId="77777777" w:rsidR="00284EC1" w:rsidRDefault="00284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E98B6" w14:textId="77777777" w:rsidR="00D3469C" w:rsidRDefault="00000000">
    <w:pPr>
      <w:pBdr>
        <w:top w:val="nil"/>
        <w:left w:val="nil"/>
        <w:bottom w:val="nil"/>
        <w:right w:val="nil"/>
        <w:between w:val="nil"/>
      </w:pBdr>
      <w:tabs>
        <w:tab w:val="center" w:pos="4153"/>
        <w:tab w:val="right" w:pos="8306"/>
      </w:tabs>
      <w:jc w:val="both"/>
      <w:rPr>
        <w:color w:val="000000"/>
      </w:rPr>
    </w:pPr>
    <w:r>
      <w:rPr>
        <w:noProof/>
        <w:color w:val="000000"/>
      </w:rPr>
      <w:drawing>
        <wp:anchor distT="0" distB="0" distL="114300" distR="114300" simplePos="0" relativeHeight="251658240" behindDoc="0" locked="0" layoutInCell="1" hidden="0" allowOverlap="1" wp14:anchorId="03A23C93" wp14:editId="01FA8948">
          <wp:simplePos x="0" y="0"/>
          <wp:positionH relativeFrom="page">
            <wp:align>right</wp:align>
          </wp:positionH>
          <wp:positionV relativeFrom="page">
            <wp:align>top</wp:align>
          </wp:positionV>
          <wp:extent cx="7675300" cy="1485900"/>
          <wp:effectExtent l="0" t="0" r="0" b="0"/>
          <wp:wrapSquare wrapText="bothSides" distT="0" distB="0" distL="114300" distR="114300"/>
          <wp:docPr id="1" name="image2.png" descr="Εικόνα που περιέχει κείμενο, στιγμιότυπο οθόνης, γραμματοσειρά, Μπελ ηλεκτρίκ&#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2.png" descr="Εικόνα που περιέχει κείμενο, στιγμιότυπο οθόνης, γραμματοσειρά, Μπελ ηλεκτρίκ&#10;&#10;Περιγραφή που δημιουργήθηκε αυτόματα"/>
                  <pic:cNvPicPr preferRelativeResize="0"/>
                </pic:nvPicPr>
                <pic:blipFill>
                  <a:blip r:embed="rId1"/>
                  <a:srcRect/>
                  <a:stretch>
                    <a:fillRect/>
                  </a:stretch>
                </pic:blipFill>
                <pic:spPr>
                  <a:xfrm>
                    <a:off x="0" y="0"/>
                    <a:ext cx="7675300" cy="1485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2E7B49"/>
    <w:multiLevelType w:val="multilevel"/>
    <w:tmpl w:val="03621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7357F1F"/>
    <w:multiLevelType w:val="multilevel"/>
    <w:tmpl w:val="28221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01257537">
    <w:abstractNumId w:val="1"/>
  </w:num>
  <w:num w:numId="2" w16cid:durableId="1617592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69C"/>
    <w:rsid w:val="00284EC1"/>
    <w:rsid w:val="00C93906"/>
    <w:rsid w:val="00D3469C"/>
    <w:rsid w:val="00F845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DFB85"/>
  <w15:docId w15:val="{AA098B66-9EA1-4FBB-B256-43C78593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458</Words>
  <Characters>2479</Characters>
  <Application>Microsoft Office Word</Application>
  <DocSecurity>0</DocSecurity>
  <Lines>20</Lines>
  <Paragraphs>5</Paragraphs>
  <ScaleCrop>false</ScaleCrop>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Stam</dc:creator>
  <cp:lastModifiedBy>Πρόγραμμα Διερμηνείας στη Ν.Γ. της ΟΜ.Κ.Ε.</cp:lastModifiedBy>
  <cp:revision>2</cp:revision>
  <dcterms:created xsi:type="dcterms:W3CDTF">2025-05-05T10:05:00Z</dcterms:created>
  <dcterms:modified xsi:type="dcterms:W3CDTF">2025-05-05T10:05:00Z</dcterms:modified>
</cp:coreProperties>
</file>